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Infekce dýchacích cest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Akutní rinofaryngitida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- zánětlivé postižení sliznic nosohltanu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Etiologie:</w:t>
      </w:r>
      <w:r w:rsidDel="00000000" w:rsidR="00000000" w:rsidRPr="00000000">
        <w:rPr>
          <w:rtl w:val="0"/>
        </w:rPr>
        <w:t xml:space="preserve"> dominantně vyvolané viry (rhinoviry, koronaviry, adenoviry, RSV, viry parainfluenzy atd.). Přenos vzdušnou cestou či dotykem z kontaminovaných povrchů na sliznice.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Klinický obraz: </w:t>
      </w:r>
      <w:r w:rsidDel="00000000" w:rsidR="00000000" w:rsidRPr="00000000">
        <w:rPr>
          <w:rtl w:val="0"/>
        </w:rPr>
        <w:t xml:space="preserve">pálení v nose či krku, serózní sekrece z nosu, mohou být i celkové příznaky (zvýšená teplota, únava, malátnost, nechutenství). Za 2-3 dny změna sekrece - stává se hustším (není bakteriální superinfekce).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Prognóza a terapie: </w:t>
      </w:r>
      <w:r w:rsidDel="00000000" w:rsidR="00000000" w:rsidRPr="00000000">
        <w:rPr>
          <w:rtl w:val="0"/>
        </w:rPr>
        <w:t xml:space="preserve">samouzdravné onemocnění do 5-7 dnů, symptomatická terapie - antipyretika, analgetika, lokální dekongestiva, , antitusika, mukolytika, vitamíny a tekutiny.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Komplikace:</w:t>
      </w:r>
      <w:r w:rsidDel="00000000" w:rsidR="00000000" w:rsidRPr="00000000">
        <w:rPr>
          <w:rtl w:val="0"/>
        </w:rPr>
        <w:t xml:space="preserve"> bakteriální superinfekce, u vybraných pacientů exacerbace AB, CHOPN.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Akutní sinusitida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= zánět vedlejších nosních dutin, nejčastěji dutina maxilární, méně frontální a zřídka etmoidální. Často předchází akutní </w:t>
      </w:r>
      <w:r w:rsidDel="00000000" w:rsidR="00000000" w:rsidRPr="00000000">
        <w:rPr>
          <w:rtl w:val="0"/>
        </w:rPr>
        <w:t xml:space="preserve">rhinofaryngitida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- Při maxilární sinusitidě pátrat po odontogenním původu.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- Recidivující sinusitidy - pátrat po deviaci nosního septa, nosních polypech.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Respirační viry</w:t>
      </w:r>
      <w:r w:rsidDel="00000000" w:rsidR="00000000" w:rsidRPr="00000000">
        <w:rPr>
          <w:rtl w:val="0"/>
        </w:rPr>
        <w:t xml:space="preserve"> - rhinoviry, koronaviry, adenoviry, RSV.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Bakteriální </w:t>
      </w:r>
      <w:r w:rsidDel="00000000" w:rsidR="00000000" w:rsidRPr="00000000">
        <w:rPr>
          <w:rtl w:val="0"/>
        </w:rPr>
        <w:t xml:space="preserve">- Streptococcus pneumoniae, Haemophilus influenzae, Moraxella catarrhalis.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Chronické sinusitidy </w:t>
      </w:r>
      <w:r w:rsidDel="00000000" w:rsidR="00000000" w:rsidRPr="00000000">
        <w:rPr>
          <w:rtl w:val="0"/>
        </w:rPr>
        <w:t xml:space="preserve">- polymikrobní flora s spoluúčastí anaerobních bakterií.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- Bolest hlavy, bolest nad postiženou dutinou se zhoršením při předklonu, při chůzi ze schodů.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- RTG/CT vedlejších dutin nosních, ORL vyšetření.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- Bakteriální sinusitida - leukocytóza s neutrofilií, elevace CRP.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amoxicilin 1g/8 hodin po dobu 7-10 dnů, při infekci Haemophilus influenzae amoxicilin-klavulonát 1g/8 hodin po dobu 7-10 dnů. </w:t>
      </w:r>
      <w:r w:rsidDel="00000000" w:rsidR="00000000" w:rsidRPr="00000000">
        <w:rPr>
          <w:rtl w:val="0"/>
        </w:rPr>
        <w:t xml:space="preserve">Při alergii klaritromycin 500 mg/12 hodin. </w:t>
      </w:r>
      <w:r w:rsidDel="00000000" w:rsidR="00000000" w:rsidRPr="00000000">
        <w:rPr>
          <w:b w:val="1"/>
          <w:rtl w:val="0"/>
        </w:rPr>
        <w:t xml:space="preserve">Cefuroxim (Zinnat) - pokryje i anaeroby.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- NSA, lokální dekongesce, antihistaminika.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Akutní </w:t>
      </w:r>
      <w:r w:rsidDel="00000000" w:rsidR="00000000" w:rsidRPr="00000000">
        <w:rPr>
          <w:b w:val="1"/>
          <w:u w:val="single"/>
          <w:rtl w:val="0"/>
        </w:rPr>
        <w:t xml:space="preserve">tonzilitida</w:t>
      </w:r>
      <w:r w:rsidDel="00000000" w:rsidR="00000000" w:rsidRPr="00000000">
        <w:rPr>
          <w:b w:val="1"/>
          <w:u w:val="single"/>
          <w:rtl w:val="0"/>
        </w:rPr>
        <w:t xml:space="preserve"> a tonzilofaryngitida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- Akutní tonzilitida = bakteriální nebo virové postižení lymfatické tkáně Waldeyerova lymfatického okruhu. Nejčastěji je postižena tonsila patrová, méně často jazyková a nosohltanová.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- Pokud se zánět šíří i na okolní sliznice a lymfatickou tkáň hltanu, onemocnění označujeme jako tonzilofaryngitidu.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- 80% virové onemocnění </w:t>
      </w:r>
      <w:r w:rsidDel="00000000" w:rsidR="00000000" w:rsidRPr="00000000">
        <w:rPr>
          <w:rtl w:val="0"/>
        </w:rPr>
        <w:t xml:space="preserve">(RS viry, virem Epstein-Barrové, viry Influenzy a Parainfluenzy).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Bakterie</w:t>
      </w:r>
      <w:r w:rsidDel="00000000" w:rsidR="00000000" w:rsidRPr="00000000">
        <w:rPr>
          <w:rtl w:val="0"/>
        </w:rPr>
        <w:t xml:space="preserve"> -  Streptococcus pyogenes, Haemofilus influenzae.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- Silná bolestí v krku, která je často zhoršovaná polykáním, může vystřelovat do temporomandibulárního kloubu a do uší.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- Typicky bývají vysoké teploty, zimnice a třesavky, častá je i celková schvácenost a bolesti svalů a kloubů.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- V lokálním nálezu dominuje zarudnutí a prosáknutí lymfatické tkáně postižené tonzily, na jejímž povrchu nacházíme šedavé fibrinové povlaky.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 U infekční mononukleózy j</w:t>
      </w:r>
      <w:r w:rsidDel="00000000" w:rsidR="00000000" w:rsidRPr="00000000">
        <w:rPr>
          <w:rtl w:val="0"/>
        </w:rPr>
        <w:t xml:space="preserve">sou typické splývající šedavé povlaky pokrývající povrch tonzil, současně někdy vidíme i drobné petechie na měkkém patře a bývá nasládlý zápach z úst.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- U </w:t>
      </w:r>
      <w:r w:rsidDel="00000000" w:rsidR="00000000" w:rsidRPr="00000000">
        <w:rPr>
          <w:rtl w:val="0"/>
        </w:rPr>
        <w:t xml:space="preserve">tonzilofaryngostomatitidy</w:t>
      </w:r>
      <w:r w:rsidDel="00000000" w:rsidR="00000000" w:rsidRPr="00000000">
        <w:rPr>
          <w:rtl w:val="0"/>
        </w:rPr>
        <w:t xml:space="preserve"> vyvolané </w:t>
      </w:r>
      <w:r w:rsidDel="00000000" w:rsidR="00000000" w:rsidRPr="00000000">
        <w:rPr>
          <w:u w:val="single"/>
          <w:rtl w:val="0"/>
        </w:rPr>
        <w:t xml:space="preserve">Coxsackie viry</w:t>
      </w:r>
      <w:r w:rsidDel="00000000" w:rsidR="00000000" w:rsidRPr="00000000">
        <w:rPr>
          <w:rtl w:val="0"/>
        </w:rPr>
        <w:t xml:space="preserve"> je typický výsev bolestivých puchýřků na sliznici dutiny ústní a hltanu.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Paul-Vincentova angina</w:t>
      </w:r>
      <w:r w:rsidDel="00000000" w:rsidR="00000000" w:rsidRPr="00000000">
        <w:rPr>
          <w:rtl w:val="0"/>
        </w:rPr>
        <w:t xml:space="preserve"> - infekce anaerobními bakteriemi, povlaková tonzilitida a ulcerativní změny. 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- Reaktivní zvětšení spádových lymfatických uzlin.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Komplikace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- Retro-, para- a intratonsilární absces.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- Poststreptokokové komplikace. </w:t>
      </w:r>
    </w:p>
    <w:p w:rsidR="00000000" w:rsidDel="00000000" w:rsidP="00000000" w:rsidRDefault="00000000" w:rsidRPr="00000000" w14:paraId="00000033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 Bakteriální tonsilitida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fenoxypenicilin -  (Penicilin V 1,5 mil. á 6-8 dní, po dobu 7–10 dnů, ev. lze podat cefalosporiny I. a II. generace.</w:t>
      </w:r>
      <w:r w:rsidDel="00000000" w:rsidR="00000000" w:rsidRPr="00000000">
        <w:rPr>
          <w:rtl w:val="0"/>
        </w:rPr>
        <w:t xml:space="preserve"> Makrolidová a fluorochinolonová antibiotika volíme pouze u nemocných alergických na antibiotika penicilinové řady. Opatrnost je třeba při podání amoxicilinu, který v případě infekční mononukleózy vyvolá celotělový exantém. 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Virová etiologie</w:t>
      </w:r>
      <w:r w:rsidDel="00000000" w:rsidR="00000000" w:rsidRPr="00000000">
        <w:rPr>
          <w:rtl w:val="0"/>
        </w:rPr>
        <w:t xml:space="preserve"> - symptomatická léčba. Bolest v krku i teplotu zmírní nesteroidní antirevmatika, lokálně uleví antiseptické pastilky a spreje (jodovaný povidon, fusafungin) nebo výplachy dutiny ústní dezinfekčními ústními vodami, doporučujeme zvýšený příjem tekutin a vitamínů.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Akutní laryngitida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= akutní zánět hrtanu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Etiologie:</w:t>
      </w:r>
      <w:r w:rsidDel="00000000" w:rsidR="00000000" w:rsidRPr="00000000">
        <w:rPr>
          <w:rtl w:val="0"/>
        </w:rPr>
        <w:t xml:space="preserve"> vyvolané viry (parainfluenza, influenza, RSV). 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- Často součástí víceetážového postižení respiračního traktu - doprovázeno např. akutní rhinofaringitidou, faryngitidou, tracheitidou a tracheobronchitidou. 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Klinický obraz:</w:t>
      </w:r>
      <w:r w:rsidDel="00000000" w:rsidR="00000000" w:rsidRPr="00000000">
        <w:rPr>
          <w:rtl w:val="0"/>
        </w:rPr>
        <w:t xml:space="preserve"> dysfonie až afonie, dráždění v krku a dráždivý kašel (diferenciální diagnostika - polypóza, alergie, mykotické afekce, karcinom hlasivek). Při obtížné diagnostice mezi subglotické laryngitidě a epiglotitidě (haemofilus influenzae - ATB terapie, amoxicilin s </w:t>
      </w:r>
      <w:r w:rsidDel="00000000" w:rsidR="00000000" w:rsidRPr="00000000">
        <w:rPr>
          <w:rtl w:val="0"/>
        </w:rPr>
        <w:t xml:space="preserve">klavulonátem</w:t>
      </w:r>
      <w:r w:rsidDel="00000000" w:rsidR="00000000" w:rsidRPr="00000000">
        <w:rPr>
          <w:rtl w:val="0"/>
        </w:rPr>
        <w:t xml:space="preserve">) - ORL vyšetření. 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Terapie:</w:t>
      </w:r>
      <w:r w:rsidDel="00000000" w:rsidR="00000000" w:rsidRPr="00000000">
        <w:rPr>
          <w:rtl w:val="0"/>
        </w:rPr>
        <w:t xml:space="preserve"> symptomatická terapie - inhalace vodních par a solí (Vincentka), později mukolytika, hlasový klid, v případě dráždivého kašle antitusika.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Akutní tracheobronchitida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Etiologie: </w:t>
      </w:r>
      <w:r w:rsidDel="00000000" w:rsidR="00000000" w:rsidRPr="00000000">
        <w:rPr>
          <w:rtl w:val="0"/>
        </w:rPr>
        <w:t xml:space="preserve">90% virové onemocnění (viry parainfluenza, influenza, adenoviry, RS viry), bakteriální infekce často nasedá na virové onemocnění (Streptococcus pneumoniae, Haemophilus influenzae, Moraxella catarrhalis). Vyjímečně atypické bakterie - Mycoplasma pneumoniae, chlamydia pneumoniae. 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Klinický obraz:</w:t>
      </w:r>
      <w:r w:rsidDel="00000000" w:rsidR="00000000" w:rsidRPr="00000000">
        <w:rPr>
          <w:rtl w:val="0"/>
        </w:rPr>
        <w:t xml:space="preserve"> suchý dráždivý kašel s retrosternální bolestí, zvýšená teplota a celkové příznaky. Normální hodnoty leukocytů, CRP může být až středně zvýšené. Poslechově suché bronchitické fenomény. 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Prevence:</w:t>
      </w:r>
      <w:r w:rsidDel="00000000" w:rsidR="00000000" w:rsidRPr="00000000">
        <w:rPr>
          <w:rtl w:val="0"/>
        </w:rPr>
        <w:t xml:space="preserve"> očkování proti chřipce a pneumokokům, otužování se, v epidemiích se vyhýbat kolektivům. 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Terapie:</w:t>
      </w:r>
      <w:r w:rsidDel="00000000" w:rsidR="00000000" w:rsidRPr="00000000">
        <w:rPr>
          <w:rtl w:val="0"/>
        </w:rPr>
        <w:t xml:space="preserve"> Symptomatická - antitusika/mukolytika/SAMA/SABA/antipyretika/analgetika. ATB - empiricky amoxicilin, u rizikových pacientů amoxicilin+klavulanát s dávkou 1 g/8 hodin. U atypů </w:t>
      </w:r>
      <w:r w:rsidDel="00000000" w:rsidR="00000000" w:rsidRPr="00000000">
        <w:rPr>
          <w:rtl w:val="0"/>
        </w:rPr>
        <w:t xml:space="preserve">doxycyklyn</w:t>
      </w:r>
      <w:r w:rsidDel="00000000" w:rsidR="00000000" w:rsidRPr="00000000">
        <w:rPr>
          <w:rtl w:val="0"/>
        </w:rPr>
        <w:t xml:space="preserve"> 200 mg/24 hodin či klaritromycin 500 mg/12 hod. Odebrat před tím sputum na kultivaci. 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Pneumonie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= akutní zánět na úrovní respiračních bronchiolů, alveolárních struktur a plicního intersticia. 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- V ČR se nakazí 100 000 obyvatel a 3000 zemře. 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4A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1) Typické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u w:val="single"/>
          <w:rtl w:val="0"/>
        </w:rPr>
        <w:t xml:space="preserve">2) Atypické</w:t>
      </w:r>
      <w:r w:rsidDel="00000000" w:rsidR="00000000" w:rsidRPr="00000000">
        <w:rPr>
          <w:rtl w:val="0"/>
        </w:rPr>
        <w:t xml:space="preserve"> - nepoměr mezi chudým fyzikálním a rozsáhlým rentgenovým nálezem (velké klínovité infiltráty) s častým pleurálním postižením. Bývají etiologie virové, chlamydiové, mykoplazmové či pneumocystové. Častěji v mladším věku. 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b w:val="1"/>
          <w:rtl w:val="0"/>
        </w:rPr>
        <w:t xml:space="preserve">1) Komunitní</w:t>
      </w:r>
      <w:r w:rsidDel="00000000" w:rsidR="00000000" w:rsidRPr="00000000">
        <w:rPr>
          <w:rtl w:val="0"/>
        </w:rPr>
        <w:t xml:space="preserve"> - získané v běžném životním stylu.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Streptococcus pneumoniae, Haemophilus influenzae 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Mycoplasma pneumoniae, Chlamydophila pneumoniae  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G- bakterie (alkoholici, plicní postižení)  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Legionella pneumophila  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Stafylokok (sekundární pneumonie při chřipce) 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Anaeroby (aspirační pneumonie)  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Viry (chřipka, parainfluenza, RSV) 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b w:val="1"/>
          <w:rtl w:val="0"/>
        </w:rPr>
        <w:t xml:space="preserve">2) Nozokomiální </w:t>
      </w:r>
      <w:r w:rsidDel="00000000" w:rsidR="00000000" w:rsidRPr="00000000">
        <w:rPr>
          <w:rtl w:val="0"/>
        </w:rPr>
        <w:t xml:space="preserve">- získané během pobytu v nemocnici, můžeme se setkat až 14 dnů od dimise. 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G- bakterie, Staphylococcus aureus (MSSA, MRSA)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Třídění pacientů dle rizika 30ti denní mortality a jejich terapie - CURB-65: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Confusion  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Urea above 7 mmol/l  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Respiratory Rate 30/min and above  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BP syst 90 mmHg and under or BP diast. 60 mmHg and under  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65 years and above 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0-1:</w:t>
      </w:r>
      <w:r w:rsidDel="00000000" w:rsidR="00000000" w:rsidRPr="00000000">
        <w:rPr>
          <w:rtl w:val="0"/>
        </w:rPr>
        <w:t xml:space="preserve"> outpatient treatment (30-day mortality 3%) 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2: </w:t>
      </w:r>
      <w:r w:rsidDel="00000000" w:rsidR="00000000" w:rsidRPr="00000000">
        <w:rPr>
          <w:rtl w:val="0"/>
        </w:rPr>
        <w:t xml:space="preserve">consider inpatient treatment or outpatient with close follow-up (7%)  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3-5:</w:t>
      </w:r>
      <w:r w:rsidDel="00000000" w:rsidR="00000000" w:rsidRPr="00000000">
        <w:rPr>
          <w:rtl w:val="0"/>
        </w:rPr>
        <w:t xml:space="preserve"> inpatient treatment with possible intensive care admission (14-30%)</w:t>
      </w:r>
    </w:p>
    <w:p w:rsidR="00000000" w:rsidDel="00000000" w:rsidP="00000000" w:rsidRDefault="00000000" w:rsidRPr="00000000" w14:paraId="00000061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- Celkové příznaky - febrilie, zimnice, třesavka.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- Kašel suchý či s expektorací, může být hemoptýza, dušnost.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- Poslechově - chrůpky, trubicovité, kompresivní nebo oslabené dýchání, můžou být i pískoty, krepitus. Poklep ztemnělý v oblasti výpotku. 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  <w:t xml:space="preserve">- Sputum K+C (+ mikroskopie)  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- Hemokultury (pozitivní asi v 20%)  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  <w:t xml:space="preserve">- Antigen legionely a pneumokoka v moči  </w:t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- (PCR respiračních virů, legionely, chlamydií, mycoplasma- výtěr z krku, sputum)  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- KO + dif.  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  <w:t xml:space="preserve">- Renální parametry, ionty, jaterní testy, CRP  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  <w:t xml:space="preserve">- Serologie mykoplasmat a chlamydií (párové sérum!) </w:t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  <w:t xml:space="preserve">- RTG plic (zadopřední +/- boční projekce) 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7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ATB - empirická</w:t>
      </w:r>
    </w:p>
    <w:p w:rsidR="00000000" w:rsidDel="00000000" w:rsidP="00000000" w:rsidRDefault="00000000" w:rsidRPr="00000000" w14:paraId="0000007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Ambulantní léčba 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amoxicilin 1-1.5 g á 8 hod. +/- klaritromycin  (starší či polymorbidní amoxicilin + klavulanát)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Při alergii na betalaktamy klaritromycin 500 mg á 12 hod. nebo cefalosporiny II. generace (cefuroxim - Zinnat)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Event. monoterapie </w:t>
      </w:r>
      <w:r w:rsidDel="00000000" w:rsidR="00000000" w:rsidRPr="00000000">
        <w:rPr>
          <w:b w:val="1"/>
          <w:rtl w:val="0"/>
        </w:rPr>
        <w:t xml:space="preserve">doxycyklinem</w:t>
      </w:r>
      <w:r w:rsidDel="00000000" w:rsidR="00000000" w:rsidRPr="00000000">
        <w:rPr>
          <w:b w:val="1"/>
          <w:rtl w:val="0"/>
        </w:rPr>
        <w:t xml:space="preserve"> 100 mg á 12 hod (atypy).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Hospitalizace 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co-amox 1.2 g á 8 hod. i.v. + klaritromycin 500 mg i.v./p.o.  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Ceftriaxon+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klaritromycin</w:t>
      </w:r>
      <w:r w:rsidDel="00000000" w:rsidR="00000000" w:rsidRPr="00000000">
        <w:rPr>
          <w:rtl w:val="0"/>
        </w:rPr>
        <w:t xml:space="preserve"> (kožní alergie na PNC) 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Vankomycin</w:t>
      </w:r>
      <w:r w:rsidDel="00000000" w:rsidR="00000000" w:rsidRPr="00000000">
        <w:rPr>
          <w:rtl w:val="0"/>
        </w:rPr>
        <w:t xml:space="preserve"> + ciprofloxacin (těžká alergie na PNC) </w:t>
      </w:r>
    </w:p>
    <w:p w:rsidR="00000000" w:rsidDel="00000000" w:rsidP="00000000" w:rsidRDefault="00000000" w:rsidRPr="00000000" w14:paraId="0000007B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Speciální případy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Aspirační pneumonie (+ anaeroby)  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Amoxicilin/klavulanát  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Ceftriaxon + metronidazol (kožní alergie na PNC)  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Vankomycin + </w:t>
      </w:r>
      <w:r w:rsidDel="00000000" w:rsidR="00000000" w:rsidRPr="00000000">
        <w:rPr>
          <w:rtl w:val="0"/>
        </w:rPr>
        <w:t xml:space="preserve">metronidazol+</w:t>
      </w:r>
      <w:r w:rsidDel="00000000" w:rsidR="00000000" w:rsidRPr="00000000">
        <w:rPr>
          <w:rtl w:val="0"/>
        </w:rPr>
        <w:t xml:space="preserve"> ciprofloxacin 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HAP (+ PSAE, MRSA, </w:t>
      </w:r>
      <w:r w:rsidDel="00000000" w:rsidR="00000000" w:rsidRPr="00000000">
        <w:rPr>
          <w:u w:val="single"/>
          <w:rtl w:val="0"/>
        </w:rPr>
        <w:t xml:space="preserve">rezist</w:t>
      </w:r>
      <w:r w:rsidDel="00000000" w:rsidR="00000000" w:rsidRPr="00000000">
        <w:rPr>
          <w:u w:val="single"/>
          <w:rtl w:val="0"/>
        </w:rPr>
        <w:t xml:space="preserve">. G- tyče)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Piperacillin/tazobaktam +/- vankomycin  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Meropenem +/- </w:t>
      </w:r>
      <w:r w:rsidDel="00000000" w:rsidR="00000000" w:rsidRPr="00000000">
        <w:rPr>
          <w:rtl w:val="0"/>
        </w:rPr>
        <w:t xml:space="preserve">vankomycin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Vankomycin + ciprofloxacin (alergie na PNC) </w:t>
      </w:r>
    </w:p>
    <w:p w:rsidR="00000000" w:rsidDel="00000000" w:rsidP="00000000" w:rsidRDefault="00000000" w:rsidRPr="00000000" w14:paraId="0000008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ATB - dle agens</w:t>
      </w:r>
    </w:p>
    <w:p w:rsidR="00000000" w:rsidDel="00000000" w:rsidP="00000000" w:rsidRDefault="00000000" w:rsidRPr="00000000" w14:paraId="00000086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Pneumokok</w:t>
      </w:r>
      <w:r w:rsidDel="00000000" w:rsidR="00000000" w:rsidRPr="00000000">
        <w:rPr>
          <w:rtl w:val="0"/>
        </w:rPr>
        <w:t xml:space="preserve">  - Amoxicilin, penicilin (i.v., prokain-PNC i.m.)  </w:t>
      </w:r>
    </w:p>
    <w:p w:rsidR="00000000" w:rsidDel="00000000" w:rsidP="00000000" w:rsidRDefault="00000000" w:rsidRPr="00000000" w14:paraId="00000087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Haemophilus influenzae </w:t>
      </w:r>
      <w:r w:rsidDel="00000000" w:rsidR="00000000" w:rsidRPr="00000000">
        <w:rPr>
          <w:rtl w:val="0"/>
        </w:rPr>
        <w:t xml:space="preserve">- Amoxicilin, Cefuroxim (když producent beta-laktamázy)</w:t>
      </w:r>
    </w:p>
    <w:p w:rsidR="00000000" w:rsidDel="00000000" w:rsidP="00000000" w:rsidRDefault="00000000" w:rsidRPr="00000000" w14:paraId="00000088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Moraxella catarrhalis</w:t>
      </w:r>
      <w:r w:rsidDel="00000000" w:rsidR="00000000" w:rsidRPr="00000000">
        <w:rPr>
          <w:rtl w:val="0"/>
        </w:rPr>
        <w:t xml:space="preserve">  - Cefuroxim  </w:t>
      </w:r>
    </w:p>
    <w:p w:rsidR="00000000" w:rsidDel="00000000" w:rsidP="00000000" w:rsidRDefault="00000000" w:rsidRPr="00000000" w14:paraId="00000089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Legionella pneumophila  -</w:t>
      </w:r>
      <w:r w:rsidDel="00000000" w:rsidR="00000000" w:rsidRPr="00000000">
        <w:rPr>
          <w:rtl w:val="0"/>
        </w:rPr>
        <w:t xml:space="preserve"> Klaritromycin/ ciprofloxacin +/-rifampicin </w:t>
      </w:r>
    </w:p>
    <w:p w:rsidR="00000000" w:rsidDel="00000000" w:rsidP="00000000" w:rsidRDefault="00000000" w:rsidRPr="00000000" w14:paraId="0000008A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 Chlamydia/ Mycoplasma</w:t>
      </w:r>
      <w:r w:rsidDel="00000000" w:rsidR="00000000" w:rsidRPr="00000000">
        <w:rPr>
          <w:rtl w:val="0"/>
        </w:rPr>
        <w:t xml:space="preserve">  - Klaritromycin/ doxycyklin</w:t>
      </w:r>
    </w:p>
    <w:p w:rsidR="00000000" w:rsidDel="00000000" w:rsidP="00000000" w:rsidRDefault="00000000" w:rsidRPr="00000000" w14:paraId="0000008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Antitusika/mukolytika/paracetamol</w:t>
      </w:r>
    </w:p>
    <w:p w:rsidR="00000000" w:rsidDel="00000000" w:rsidP="00000000" w:rsidRDefault="00000000" w:rsidRPr="00000000" w14:paraId="0000008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Klid na lůžku, dostatek tekutin (3-4 l/den). </w:t>
      </w:r>
    </w:p>
    <w:p w:rsidR="00000000" w:rsidDel="00000000" w:rsidP="00000000" w:rsidRDefault="00000000" w:rsidRPr="00000000" w14:paraId="0000008E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Prevence </w:t>
      </w:r>
      <w:r w:rsidDel="00000000" w:rsidR="00000000" w:rsidRPr="00000000">
        <w:rPr>
          <w:rtl w:val="0"/>
        </w:rPr>
        <w:t xml:space="preserve">- očkování proti pneumokokovi, chřipce, hlavně pacienti starší 65 ti let, po splenektomii, komorbidity (HF, DM, CHRI) atd. </w:t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